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I Dig It Artist​ Incubator</w:t>
      </w:r>
    </w:p>
    <w:p w:rsidR="00000000" w:rsidDel="00000000" w:rsidP="00000000" w:rsidRDefault="00000000" w:rsidRPr="00000000" w14:paraId="00000002">
      <w:pPr>
        <w:jc w:val="center"/>
        <w:rPr>
          <w:b w:val="1"/>
        </w:rPr>
      </w:pPr>
      <w:r w:rsidDel="00000000" w:rsidR="00000000" w:rsidRPr="00000000">
        <w:rPr>
          <w:b w:val="1"/>
          <w:rtl w:val="0"/>
        </w:rPr>
        <w:t xml:space="preserve">Artist in Residency Program</w:t>
      </w:r>
    </w:p>
    <w:p w:rsidR="00000000" w:rsidDel="00000000" w:rsidP="00000000" w:rsidRDefault="00000000" w:rsidRPr="00000000" w14:paraId="00000003">
      <w:pPr>
        <w:jc w:val="cente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Our teaching garden provides a learning environment that serves as a space for community while offering a unique art site and performance platform located in the St. Roch neighborhood of New Orleans. The Galvez Garden offers artist in residency opportunities for collaborative creative experimentation and expression in the fields of environmental art, green architecture, and community gardening.</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Southern artists with interests experimenting in green architecture, environmental art installations, or hosting workshops connecting art and nature are encouraged to apply for our residency program. Examples of projects include conducting a workshop for the community on site or creating nature inspired or environmentally focused artist installations at the garden.</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Applicants should be engaged in contemporary artistic practice, centered on connecting art with the environment and community, and demonstrate a continuing national or international exhibition record.</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Proposal for Artist in Residency Program:</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Artist-in-Residence Program proposal, no more than two pages (double space in 12-point font) communicating your interdisciplinary approach to working with I Dig It resources. Please discuss how you will collaborate with the community to create new work.</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Cover letter, no more than one page.</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Work samples may include audio, image and video files.</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Resume of no more than two pages.</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List of two references with contact information.</w:t>
      </w:r>
    </w:p>
    <w:p w:rsidR="00000000" w:rsidDel="00000000" w:rsidP="00000000" w:rsidRDefault="00000000" w:rsidRPr="00000000" w14:paraId="00000011">
      <w:pPr>
        <w:rPr>
          <w:i w:val="1"/>
        </w:rPr>
      </w:pPr>
      <w:r w:rsidDel="00000000" w:rsidR="00000000" w:rsidRPr="00000000">
        <w:rPr>
          <w:rtl w:val="0"/>
        </w:rPr>
      </w:r>
    </w:p>
    <w:p w:rsidR="00000000" w:rsidDel="00000000" w:rsidP="00000000" w:rsidRDefault="00000000" w:rsidRPr="00000000" w14:paraId="00000012">
      <w:pPr>
        <w:rPr>
          <w:i w:val="1"/>
        </w:rPr>
      </w:pPr>
      <w:r w:rsidDel="00000000" w:rsidR="00000000" w:rsidRPr="00000000">
        <w:rPr>
          <w:i w:val="1"/>
          <w:rtl w:val="0"/>
        </w:rPr>
        <w:t xml:space="preserve">I Dig It, LLC and the Galvez Garden will not allow works that create environmental damage, pose a risk to conservation or pest management, or are a threat to human safety. While we do not censor work based on content, there may be a need for signage alerting visitors to the presence of certain imagery, themes or materials. We will not accept proposals including political or religious themes as we are a neutral space in the community. Applicants will only have access to the garden during our operational hours, Monday through Saturday, 9:00 a.m. to 5:00 p.m, Sunday 10:00 a.m. to 5:00 p.m. All work will be exhibition-specific based on site limitations, staff capacities and the timeline and scope for exhibition preparation, transportation and installation. Projects need to be adapted to fit these parameters or they will not be approved.</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Questions and proposals for projects should be submitted electronically to </w:t>
      </w:r>
      <w:hyperlink r:id="rId6">
        <w:r w:rsidDel="00000000" w:rsidR="00000000" w:rsidRPr="00000000">
          <w:rPr>
            <w:color w:val="1155cc"/>
            <w:u w:val="single"/>
            <w:rtl w:val="0"/>
          </w:rPr>
          <w:t xml:space="preserve">lissie@idigitnola.com</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lissie@idigitnol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